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3fe1397004d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KLEIVA EIENDOM HOLDING AS</w:t>
      </w:r>
    </w:p>
    <w:sectPr>
      <w:headerReference xmlns:r="http://schemas.openxmlformats.org/officeDocument/2006/relationships" w:type="default" r:id="Rd758fe4864904c82"/>
      <w:footerReference xmlns:r="http://schemas.openxmlformats.org/officeDocument/2006/relationships" w:type="default" r:id="Rb7e4dc83da88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 EIENDOM HOLDING AS   ·   Org.nr 999 328 059   ·   Fossvegen 24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8fe4864904c82" /><Relationship Type="http://schemas.openxmlformats.org/officeDocument/2006/relationships/footer" Target="/word/footer1.xml" Id="Rb7e4dc83da8846cf" /></Relationships>
</file>