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047dd189524a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UGLA 1000 AS</w:t>
      </w:r>
    </w:p>
    <w:sectPr>
      <w:headerReference xmlns:r="http://schemas.openxmlformats.org/officeDocument/2006/relationships" w:type="default" r:id="R581282a4543342a6"/>
      <w:footerReference xmlns:r="http://schemas.openxmlformats.org/officeDocument/2006/relationships" w:type="default" r:id="R4ab7f01e9dd744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UGLA 1000 AS   ·   Org.nr 999 260 470   ·   Sørbyhaugen 38B   ·   0379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UGLA 1000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1282a4543342a6" /><Relationship Type="http://schemas.openxmlformats.org/officeDocument/2006/relationships/footer" Target="/word/footer1.xml" Id="R4ab7f01e9dd744d0" /></Relationships>
</file>