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b3f21c4cd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BUSINESS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e09bc7a18d694afa"/>
      <w:footerReference xmlns:r="http://schemas.openxmlformats.org/officeDocument/2006/relationships" w:type="default" r:id="R3f5659530c8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bc7a18d694afa" /><Relationship Type="http://schemas.openxmlformats.org/officeDocument/2006/relationships/footer" Target="/word/footer1.xml" Id="R3f5659530c874d42" /></Relationships>
</file>