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dc3c60ce346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VARJUL INVEST AS</w:t>
      </w:r>
    </w:p>
    <w:sectPr>
      <w:headerReference xmlns:r="http://schemas.openxmlformats.org/officeDocument/2006/relationships" w:type="default" r:id="Ra9abe92e35e24839"/>
      <w:footerReference xmlns:r="http://schemas.openxmlformats.org/officeDocument/2006/relationships" w:type="default" r:id="Rdbcffb58136f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be92e35e24839" /><Relationship Type="http://schemas.openxmlformats.org/officeDocument/2006/relationships/footer" Target="/word/footer1.xml" Id="Rdbcffb58136f47cf" /></Relationships>
</file>