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b6c98076234d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LØVOLD FINANS AS</w:t>
      </w:r>
    </w:p>
    <w:sectPr>
      <w:headerReference xmlns:r="http://schemas.openxmlformats.org/officeDocument/2006/relationships" w:type="default" r:id="R5128a48c5133490e"/>
      <w:footerReference xmlns:r="http://schemas.openxmlformats.org/officeDocument/2006/relationships" w:type="default" r:id="Rb3ee4ec9695640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LØVOLD FINANS AS   ·   Org.nr 999 202 853   ·   Reksundveien 151   ·   6533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LØVOLD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28a48c5133490e" /><Relationship Type="http://schemas.openxmlformats.org/officeDocument/2006/relationships/footer" Target="/word/footer1.xml" Id="Rb3ee4ec9695640b1" /></Relationships>
</file>