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97ae1f38c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AUSTAD AS</w:t>
      </w:r>
    </w:p>
    <w:sectPr>
      <w:headerReference xmlns:r="http://schemas.openxmlformats.org/officeDocument/2006/relationships" w:type="default" r:id="R6e95bc24ba934003"/>
      <w:footerReference xmlns:r="http://schemas.openxmlformats.org/officeDocument/2006/relationships" w:type="default" r:id="Rff1863c7fd11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AS   ·   Org.nr 999 108 539   ·   c/o  Austad, Sørkedalsveien 289B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5bc24ba934003" /><Relationship Type="http://schemas.openxmlformats.org/officeDocument/2006/relationships/footer" Target="/word/footer1.xml" Id="Rff1863c7fd114870" /></Relationships>
</file>