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e108e4a84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AS</w:t>
      </w:r>
    </w:p>
    <w:sectPr>
      <w:headerReference xmlns:r="http://schemas.openxmlformats.org/officeDocument/2006/relationships" w:type="default" r:id="Re22f38001db6433b"/>
      <w:footerReference xmlns:r="http://schemas.openxmlformats.org/officeDocument/2006/relationships" w:type="default" r:id="R31771e5c24ed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f38001db6433b" /><Relationship Type="http://schemas.openxmlformats.org/officeDocument/2006/relationships/footer" Target="/word/footer1.xml" Id="R31771e5c24ed4b57" /></Relationships>
</file>