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ccfbebadb44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AUSTAD AS</w:t>
      </w:r>
    </w:p>
    <w:sectPr>
      <w:headerReference xmlns:r="http://schemas.openxmlformats.org/officeDocument/2006/relationships" w:type="default" r:id="R4bf056c1d99e4e86"/>
      <w:footerReference xmlns:r="http://schemas.openxmlformats.org/officeDocument/2006/relationships" w:type="default" r:id="R30b1203320bc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AS   ·   Org.nr 999 108 539   ·   c/o  Austad, Sørkedalsveien 289B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056c1d99e4e86" /><Relationship Type="http://schemas.openxmlformats.org/officeDocument/2006/relationships/footer" Target="/word/footer1.xml" Id="R30b1203320bc4adf" /></Relationships>
</file>