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e2ffa3cac2419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Hønefoss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JUX AS.</w:t>
      </w:r>
    </w:p>
    <w:sectPr>
      <w:headerReference xmlns:r="http://schemas.openxmlformats.org/officeDocument/2006/relationships" w:type="default" r:id="R878f60d75bc74312"/>
      <w:footerReference xmlns:r="http://schemas.openxmlformats.org/officeDocument/2006/relationships" w:type="default" r:id="R577bf72752f14f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JUX AS   ·   Org.nr 998 946 239   ·   Søndre torv 2B   ·   3510 HØNEFOSS   ·   frederik@fhr.no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JUX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8f60d75bc74312" /><Relationship Type="http://schemas.openxmlformats.org/officeDocument/2006/relationships/footer" Target="/word/footer1.xml" Id="R577bf72752f14f96" /></Relationships>
</file>