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a1e5ab7a3d4e6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Røros,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KVAKS CORPORATE AS</w:t>
      </w:r>
    </w:p>
    <w:sectPr>
      <w:headerReference xmlns:r="http://schemas.openxmlformats.org/officeDocument/2006/relationships" w:type="default" r:id="R51393228890e4807"/>
      <w:footerReference xmlns:r="http://schemas.openxmlformats.org/officeDocument/2006/relationships" w:type="default" r:id="R7a7d3b03797b43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KVAKS CORPORATE AS   ·   Org.nr 998 701 066   ·   Djupsjøveien 51   ·   7375 RØROS   ·   lars@kvaks.no   ·   kvaks.no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KVAKS CORPORATE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393228890e4807" /><Relationship Type="http://schemas.openxmlformats.org/officeDocument/2006/relationships/footer" Target="/word/footer1.xml" Id="R7a7d3b03797b4353" /></Relationships>
</file>