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78b408aab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ARGONA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ARGONA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2138c7f3774b0e"/>
      <w:footerReference xmlns:r="http://schemas.openxmlformats.org/officeDocument/2006/relationships" w:type="default" r:id="Rb007f5921c22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ARGONA INVEST AS   ·   Org.nr 998 694 329   ·   Prærievegen 21C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138c7f3774b0e" /><Relationship Type="http://schemas.openxmlformats.org/officeDocument/2006/relationships/footer" Target="/word/footer1.xml" Id="Rb007f5921c22420e" /></Relationships>
</file>