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fff1e74c0747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Braskereidfoss,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 SKOGSTRANSPORT AS</w:t>
      </w:r>
    </w:p>
    <w:sectPr>
      <w:headerReference xmlns:r="http://schemas.openxmlformats.org/officeDocument/2006/relationships" w:type="default" r:id="R7ad45076b5804c72"/>
      <w:footerReference xmlns:r="http://schemas.openxmlformats.org/officeDocument/2006/relationships" w:type="default" r:id="R5c220ba03a7e4f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 SKOGSTRANSPORT AS   ·   Org.nr 998 542 820   ·   2435 BRASKEREIDFOSS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 SKOGSTRANSPORT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d45076b5804c72" /><Relationship Type="http://schemas.openxmlformats.org/officeDocument/2006/relationships/footer" Target="/word/footer1.xml" Id="R5c220ba03a7e4f2e" /></Relationships>
</file>