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4d84e0e70d4d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SVACHRIS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Lillehammer,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SVACHRIS AS</w:t>
      </w:r>
    </w:p>
    <w:sectPr>
      <w:headerReference xmlns:r="http://schemas.openxmlformats.org/officeDocument/2006/relationships" w:type="default" r:id="Rbfd75770f7234dcc"/>
      <w:footerReference xmlns:r="http://schemas.openxmlformats.org/officeDocument/2006/relationships" w:type="default" r:id="R868d008c6cb847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SVACHRIS AS   ·   Org.nr 998 415 225   ·   Buntmakergata 4   ·   2615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SVACHRIS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d75770f7234dcc" /><Relationship Type="http://schemas.openxmlformats.org/officeDocument/2006/relationships/footer" Target="/word/footer1.xml" Id="R868d008c6cb8472a" /></Relationships>
</file>