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2723cc5824f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AQUACONTROL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AQUACONTROL AS</w:t>
      </w:r>
    </w:p>
    <w:sectPr>
      <w:headerReference xmlns:r="http://schemas.openxmlformats.org/officeDocument/2006/relationships" w:type="default" r:id="R4e8ded8c36d1434d"/>
      <w:footerReference xmlns:r="http://schemas.openxmlformats.org/officeDocument/2006/relationships" w:type="default" r:id="Rd9e7fee10c3c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AQUACONTROL AS   ·   Org.nr 998 322 111   ·   Lyhaugen 16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ded8c36d1434d" /><Relationship Type="http://schemas.openxmlformats.org/officeDocument/2006/relationships/footer" Target="/word/footer1.xml" Id="Rd9e7fee10c3c4406" /></Relationships>
</file>