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a3d4dea11f4eb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KOMPIS WEBDESIGN AS</w:t>
      </w:r>
    </w:p>
    <w:sectPr>
      <w:headerReference xmlns:r="http://schemas.openxmlformats.org/officeDocument/2006/relationships" w:type="default" r:id="R11aa7092a16e4549"/>
      <w:footerReference xmlns:r="http://schemas.openxmlformats.org/officeDocument/2006/relationships" w:type="default" r:id="Rc5e9ce10ea704a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KOMPIS WEBDESIGN AS   ·   Org.nr 997 608 607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KOMPIS WEBDESIGN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aa7092a16e4549" /><Relationship Type="http://schemas.openxmlformats.org/officeDocument/2006/relationships/footer" Target="/word/footer1.xml" Id="Rc5e9ce10ea704abc" /></Relationships>
</file>