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343d05907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Kvarøy,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DIXON INVEST AS</w:t>
      </w:r>
    </w:p>
    <w:sectPr>
      <w:headerReference xmlns:r="http://schemas.openxmlformats.org/officeDocument/2006/relationships" w:type="default" r:id="R3b7b78ec4785439e"/>
      <w:footerReference xmlns:r="http://schemas.openxmlformats.org/officeDocument/2006/relationships" w:type="default" r:id="R1652f8bc98f3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DIXON INVEST AS   ·   Org.nr 997 378 733   ·   8743 INDRE KVARØY   ·   Tlf. 75 09 19 50   ·   kvarfisk@online.no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DIXON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b78ec4785439e" /><Relationship Type="http://schemas.openxmlformats.org/officeDocument/2006/relationships/footer" Target="/word/footer1.xml" Id="R1652f8bc98f34cb0" /></Relationships>
</file>