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3655af76f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ERLAND INVEST AS</w:t>
      </w:r>
    </w:p>
    <w:sectPr>
      <w:headerReference xmlns:r="http://schemas.openxmlformats.org/officeDocument/2006/relationships" w:type="default" r:id="Rbc21e9daebc14541"/>
      <w:footerReference xmlns:r="http://schemas.openxmlformats.org/officeDocument/2006/relationships" w:type="default" r:id="R7d03d403b519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ERLAND INVEST AS   ·   Org.nr 997 341 341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1e9daebc14541" /><Relationship Type="http://schemas.openxmlformats.org/officeDocument/2006/relationships/footer" Target="/word/footer1.xml" Id="R7d03d403b51944bd" /></Relationships>
</file>