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2734740f3343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ARENA EIENDOM LUNDE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ARENA EIENDOM LUNDE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231911fd6d4dc0"/>
      <w:footerReference xmlns:r="http://schemas.openxmlformats.org/officeDocument/2006/relationships" w:type="default" r:id="R9265418aa62448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ARENA EIENDOM LUNDE AS   ·   Org.nr 997 174 402   ·   Lundeveien 124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ARENA EIENDOM LUNDE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31911fd6d4dc0" /><Relationship Type="http://schemas.openxmlformats.org/officeDocument/2006/relationships/footer" Target="/word/footer1.xml" Id="R9265418aa6244873" /></Relationships>
</file>