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d49a0d436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HUNTER INVEST AS</w:t>
      </w:r>
    </w:p>
    <w:sectPr>
      <w:headerReference xmlns:r="http://schemas.openxmlformats.org/officeDocument/2006/relationships" w:type="default" r:id="R19dada47eed84281"/>
      <w:footerReference xmlns:r="http://schemas.openxmlformats.org/officeDocument/2006/relationships" w:type="default" r:id="R1496728a4cc6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HUNTER INVEST AS   ·   Org.nr 996 574 199   ·   Hans Gudes vei 29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ada47eed84281" /><Relationship Type="http://schemas.openxmlformats.org/officeDocument/2006/relationships/footer" Target="/word/footer1.xml" Id="R1496728a4cc64451" /></Relationships>
</file>