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30099aadf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HUNTER INVEST AS</w:t>
      </w:r>
    </w:p>
    <w:sectPr>
      <w:headerReference xmlns:r="http://schemas.openxmlformats.org/officeDocument/2006/relationships" w:type="default" r:id="R9ff67bda9de04296"/>
      <w:footerReference xmlns:r="http://schemas.openxmlformats.org/officeDocument/2006/relationships" w:type="default" r:id="Rcb379171e0b6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HUNTER INVEST AS   ·   Org.nr 996 574 199   ·   Hans Gudes vei 29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67bda9de04296" /><Relationship Type="http://schemas.openxmlformats.org/officeDocument/2006/relationships/footer" Target="/word/footer1.xml" Id="Rcb379171e0b64135" /></Relationships>
</file>