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7db3aa4b214f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ERIKCO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Brandval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ERIKCO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cec7ced7e534e77"/>
      <w:footerReference xmlns:r="http://schemas.openxmlformats.org/officeDocument/2006/relationships" w:type="default" r:id="Rafc819ba53af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ec7ced7e534e77" /><Relationship Type="http://schemas.openxmlformats.org/officeDocument/2006/relationships/footer" Target="/word/footer1.xml" Id="Rafc819ba53af40c3" /></Relationships>
</file>