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90c9b85b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GRAN, org.nr 995 692 732,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53fdfcbd9a8740fe"/>
      <w:footerReference xmlns:r="http://schemas.openxmlformats.org/officeDocument/2006/relationships" w:type="default" r:id="R1282c14f4806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dfcbd9a8740fe" /><Relationship Type="http://schemas.openxmlformats.org/officeDocument/2006/relationships/footer" Target="/word/footer1.xml" Id="R1282c14f48064ee2" /></Relationships>
</file>