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09d72869c44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HAUSTA KAPITALFORVALTNING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KAPITALFORVALTNING AS</w:t>
      </w:r>
    </w:p>
    <w:sectPr>
      <w:headerReference xmlns:r="http://schemas.openxmlformats.org/officeDocument/2006/relationships" w:type="default" r:id="R38b329a46c044ef8"/>
      <w:footerReference xmlns:r="http://schemas.openxmlformats.org/officeDocument/2006/relationships" w:type="default" r:id="R32fc095d8859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329a46c044ef8" /><Relationship Type="http://schemas.openxmlformats.org/officeDocument/2006/relationships/footer" Target="/word/footer1.xml" Id="R32fc095d88594d63" /></Relationships>
</file>