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eae5c4e51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DRAMMEN AS.</w:t>
      </w:r>
    </w:p>
    <w:sectPr>
      <w:headerReference xmlns:r="http://schemas.openxmlformats.org/officeDocument/2006/relationships" w:type="default" r:id="Re48bbe5892fa4a67"/>
      <w:footerReference xmlns:r="http://schemas.openxmlformats.org/officeDocument/2006/relationships" w:type="default" r:id="Re16565d5e7e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be5892fa4a67" /><Relationship Type="http://schemas.openxmlformats.org/officeDocument/2006/relationships/footer" Target="/word/footer1.xml" Id="Re16565d5e7ed41bc" /></Relationships>
</file>