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b19011e3e4b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LENSA INVEST AS</w:t>
      </w:r>
    </w:p>
    <w:sectPr>
      <w:headerReference xmlns:r="http://schemas.openxmlformats.org/officeDocument/2006/relationships" w:type="default" r:id="Rda3e9f471cf14e57"/>
      <w:footerReference xmlns:r="http://schemas.openxmlformats.org/officeDocument/2006/relationships" w:type="default" r:id="R9c8881b704b14c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LENSA INVEST AS   ·   Org.nr 995 081 059   ·   Askeveien 32A   ·   1430 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LENSA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3e9f471cf14e57" /><Relationship Type="http://schemas.openxmlformats.org/officeDocument/2006/relationships/footer" Target="/word/footer1.xml" Id="R9c8881b704b14c27" /></Relationships>
</file>