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52c6a7b78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FURELID AS.</w:t>
      </w:r>
    </w:p>
    <w:sectPr>
      <w:headerReference xmlns:r="http://schemas.openxmlformats.org/officeDocument/2006/relationships" w:type="default" r:id="R37f6944ae41442ab"/>
      <w:footerReference xmlns:r="http://schemas.openxmlformats.org/officeDocument/2006/relationships" w:type="default" r:id="Rdf2437c9b382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944ae41442ab" /><Relationship Type="http://schemas.openxmlformats.org/officeDocument/2006/relationships/footer" Target="/word/footer1.xml" Id="Rdf2437c9b3824b7a" /></Relationships>
</file>