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f4538af3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FURELID AS, org.nr 994 984 713,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ee2c3a4e2fb349b6"/>
      <w:footerReference xmlns:r="http://schemas.openxmlformats.org/officeDocument/2006/relationships" w:type="default" r:id="Rd7a4c4cd8d36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c3a4e2fb349b6" /><Relationship Type="http://schemas.openxmlformats.org/officeDocument/2006/relationships/footer" Target="/word/footer1.xml" Id="Rd7a4c4cd8d364832" /></Relationships>
</file>