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8f01e21a2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 INVEST AS</w:t>
      </w:r>
    </w:p>
    <w:sectPr>
      <w:headerReference xmlns:r="http://schemas.openxmlformats.org/officeDocument/2006/relationships" w:type="default" r:id="Rf398b524d2a640bf"/>
      <w:footerReference xmlns:r="http://schemas.openxmlformats.org/officeDocument/2006/relationships" w:type="default" r:id="R32255743df35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 INVEST AS   ·   Org.nr 994 921 665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8b524d2a640bf" /><Relationship Type="http://schemas.openxmlformats.org/officeDocument/2006/relationships/footer" Target="/word/footer1.xml" Id="R32255743df354342" /></Relationships>
</file>