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6e2e978c1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UNGDOM I OPPDRAG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Ottestad,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UNGDOM I OPPDRAG</w:t>
      </w:r>
    </w:p>
    <w:sectPr>
      <w:headerReference xmlns:r="http://schemas.openxmlformats.org/officeDocument/2006/relationships" w:type="default" r:id="R35e6b7088eab4b40"/>
      <w:footerReference xmlns:r="http://schemas.openxmlformats.org/officeDocument/2006/relationships" w:type="default" r:id="Rc2807918e727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6b7088eab4b40" /><Relationship Type="http://schemas.openxmlformats.org/officeDocument/2006/relationships/footer" Target="/word/footer1.xml" Id="Rc2807918e727422d" /></Relationships>
</file>