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2badffc0f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BENELOS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BENELOS AS</w:t>
      </w:r>
    </w:p>
    <w:sectPr>
      <w:headerReference xmlns:r="http://schemas.openxmlformats.org/officeDocument/2006/relationships" w:type="default" r:id="Rb6cff0370ea64a97"/>
      <w:footerReference xmlns:r="http://schemas.openxmlformats.org/officeDocument/2006/relationships" w:type="default" r:id="R2f5c03a97672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ff0370ea64a97" /><Relationship Type="http://schemas.openxmlformats.org/officeDocument/2006/relationships/footer" Target="/word/footer1.xml" Id="R2f5c03a976724e5d" /></Relationships>
</file>