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c82d083c0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PGG AS</w:t>
      </w:r>
    </w:p>
    <w:sectPr>
      <w:headerReference xmlns:r="http://schemas.openxmlformats.org/officeDocument/2006/relationships" w:type="default" r:id="R8c916d83ba5e49da"/>
      <w:footerReference xmlns:r="http://schemas.openxmlformats.org/officeDocument/2006/relationships" w:type="default" r:id="R3e0ea6b5684f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PGG AS   ·   Org.nr 994 835 831   ·   c/o Merkantilbygg A,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16d83ba5e49da" /><Relationship Type="http://schemas.openxmlformats.org/officeDocument/2006/relationships/footer" Target="/word/footer1.xml" Id="R3e0ea6b5684f4641" /></Relationships>
</file>