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74d17a78844a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 ØKONOMI AS</w:t>
      </w:r>
    </w:p>
    <w:sectPr>
      <w:headerReference xmlns:r="http://schemas.openxmlformats.org/officeDocument/2006/relationships" w:type="default" r:id="R5660942a7fac4e4b"/>
      <w:footerReference xmlns:r="http://schemas.openxmlformats.org/officeDocument/2006/relationships" w:type="default" r:id="Rd6f7fdc3c202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ØKONOMI AS   ·   Org.nr 994 745 433   ·   Negardssvingen 2   ·   2270 FLISA   ·   post@abutvikling.no   ·   www.abutvikling.no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0942a7fac4e4b" /><Relationship Type="http://schemas.openxmlformats.org/officeDocument/2006/relationships/footer" Target="/word/footer1.xml" Id="Rd6f7fdc3c2024654" /></Relationships>
</file>