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e8a7249aae42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BORGE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BORGE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069c027dd645d6"/>
      <w:footerReference xmlns:r="http://schemas.openxmlformats.org/officeDocument/2006/relationships" w:type="default" r:id="R9413a496543a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 REVISJON AS   ·   Org.nr 994 503 235   ·   Bragernes torg 4   ·   3017 DRAMMEN   ·   marius@borgerevisjon.no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69c027dd645d6" /><Relationship Type="http://schemas.openxmlformats.org/officeDocument/2006/relationships/footer" Target="/word/footer1.xml" Id="R9413a496543a4f73" /></Relationships>
</file>