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eae4b9adf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AS.</w:t>
      </w:r>
    </w:p>
    <w:sectPr>
      <w:headerReference xmlns:r="http://schemas.openxmlformats.org/officeDocument/2006/relationships" w:type="default" r:id="R3239500a03e94cb3"/>
      <w:footerReference xmlns:r="http://schemas.openxmlformats.org/officeDocument/2006/relationships" w:type="default" r:id="R13cae9c432a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500a03e94cb3" /><Relationship Type="http://schemas.openxmlformats.org/officeDocument/2006/relationships/footer" Target="/word/footer1.xml" Id="R13cae9c432af4ddd" /></Relationships>
</file>