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feed29827448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ROMADA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Kurland,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ROMADA INVEST AS</w:t>
      </w:r>
    </w:p>
    <w:sectPr>
      <w:headerReference xmlns:r="http://schemas.openxmlformats.org/officeDocument/2006/relationships" w:type="default" r:id="R581b10353a2846a9"/>
      <w:footerReference xmlns:r="http://schemas.openxmlformats.org/officeDocument/2006/relationships" w:type="default" r:id="Rc0d4aa89a42c49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ROMADA INVEST AS   ·   Org.nr 993 971 715   ·   c/o Morten Rugtvedt, Kurlandsåsen 24   ·   1479 KURLAND   ·   morten@myrdahl-sveen.no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ROMADA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1b10353a2846a9" /><Relationship Type="http://schemas.openxmlformats.org/officeDocument/2006/relationships/footer" Target="/word/footer1.xml" Id="Rc0d4aa89a42c49f0" /></Relationships>
</file>