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8497a725a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HAGBARTH SCHJØTT AS.</w:t>
      </w:r>
    </w:p>
    <w:sectPr>
      <w:headerReference xmlns:r="http://schemas.openxmlformats.org/officeDocument/2006/relationships" w:type="default" r:id="R1b5f80ed033d4199"/>
      <w:footerReference xmlns:r="http://schemas.openxmlformats.org/officeDocument/2006/relationships" w:type="default" r:id="Ra6462c267eb8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f80ed033d4199" /><Relationship Type="http://schemas.openxmlformats.org/officeDocument/2006/relationships/footer" Target="/word/footer1.xml" Id="Ra6462c267eb8431f" /></Relationships>
</file>