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e28723ca7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GARDIS INVEST AS</w:t>
      </w:r>
    </w:p>
    <w:sectPr>
      <w:headerReference xmlns:r="http://schemas.openxmlformats.org/officeDocument/2006/relationships" w:type="default" r:id="R90118ce015e44600"/>
      <w:footerReference xmlns:r="http://schemas.openxmlformats.org/officeDocument/2006/relationships" w:type="default" r:id="R7c0631de8e38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GARDIS INVEST AS   ·   Org.nr 993 050 555   ·   Alfheim 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18ce015e44600" /><Relationship Type="http://schemas.openxmlformats.org/officeDocument/2006/relationships/footer" Target="/word/footer1.xml" Id="R7c0631de8e384c18" /></Relationships>
</file>