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c2508866d244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VELLE AS</w:t>
      </w:r>
    </w:p>
    <w:sectPr>
      <w:headerReference xmlns:r="http://schemas.openxmlformats.org/officeDocument/2006/relationships" w:type="default" r:id="Rf33edf07b2ea40fc"/>
      <w:footerReference xmlns:r="http://schemas.openxmlformats.org/officeDocument/2006/relationships" w:type="default" r:id="Rc26aa83ae11a42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VELLE AS   ·   Org.nr 992 963 417   ·   Leirvikodden 11   ·   4513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3edf07b2ea40fc" /><Relationship Type="http://schemas.openxmlformats.org/officeDocument/2006/relationships/footer" Target="/word/footer1.xml" Id="Rc26aa83ae11a42ec" /></Relationships>
</file>