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df24f351f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MTB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MTB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e5fc6a19b34a67"/>
      <w:footerReference xmlns:r="http://schemas.openxmlformats.org/officeDocument/2006/relationships" w:type="default" r:id="R62f9697ae4e5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CAPITAL AS   ·   Org.nr 992 814 373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5fc6a19b34a67" /><Relationship Type="http://schemas.openxmlformats.org/officeDocument/2006/relationships/footer" Target="/word/footer1.xml" Id="R62f9697ae4e54786" /></Relationships>
</file>