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6ad66d656440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 EXTREMUM AS</w:t>
      </w:r>
    </w:p>
    <w:sectPr>
      <w:headerReference xmlns:r="http://schemas.openxmlformats.org/officeDocument/2006/relationships" w:type="default" r:id="R08b6642cdcda410c"/>
      <w:footerReference xmlns:r="http://schemas.openxmlformats.org/officeDocument/2006/relationships" w:type="default" r:id="R4245f7e22eaf42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 EXTREMUM AS   ·   Org.nr 992 275 863   ·   Nordterrassen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 EXTREMUM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b6642cdcda410c" /><Relationship Type="http://schemas.openxmlformats.org/officeDocument/2006/relationships/footer" Target="/word/footer1.xml" Id="R4245f7e22eaf42aa" /></Relationships>
</file>