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cb2af1fc446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CAPAX AS</w:t>
      </w:r>
    </w:p>
    <w:sectPr>
      <w:headerReference xmlns:r="http://schemas.openxmlformats.org/officeDocument/2006/relationships" w:type="default" r:id="R638983dc269a41b4"/>
      <w:footerReference xmlns:r="http://schemas.openxmlformats.org/officeDocument/2006/relationships" w:type="default" r:id="Rca7160c0bba4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CAPAX AS   ·   Org.nr 992 121 777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983dc269a41b4" /><Relationship Type="http://schemas.openxmlformats.org/officeDocument/2006/relationships/footer" Target="/word/footer1.xml" Id="Rca7160c0bba4454e" /></Relationships>
</file>