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32c38237c24b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 INVESTMENT AS</w:t>
      </w:r>
    </w:p>
    <w:sectPr>
      <w:headerReference xmlns:r="http://schemas.openxmlformats.org/officeDocument/2006/relationships" w:type="default" r:id="Rd82d91458c154095"/>
      <w:footerReference xmlns:r="http://schemas.openxmlformats.org/officeDocument/2006/relationships" w:type="default" r:id="R3faa165d6fa84a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 INVESTMENT AS   ·   Org.nr 992 023 643   ·   Sandakerveien 138   ·   0484 OSLO   ·   Tlf. 23 10 21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2d91458c154095" /><Relationship Type="http://schemas.openxmlformats.org/officeDocument/2006/relationships/footer" Target="/word/footer1.xml" Id="R3faa165d6fa84ad6" /></Relationships>
</file>