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92103ecd5d4e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e8bfa505ff46a2"/>
      <w:footerReference xmlns:r="http://schemas.openxmlformats.org/officeDocument/2006/relationships" w:type="default" r:id="Re057d4f06c8f48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 INVESTMENT AS   ·   Org.nr 992 023 643   ·   Sandakerveien 138   ·   0484 OSLO   ·   Tlf. 23 10 21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e8bfa505ff46a2" /><Relationship Type="http://schemas.openxmlformats.org/officeDocument/2006/relationships/footer" Target="/word/footer1.xml" Id="Re057d4f06c8f4862" /></Relationships>
</file>