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d4ca3159b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CHRYSTIE INVEST AS</w:t>
      </w:r>
    </w:p>
    <w:sectPr>
      <w:headerReference xmlns:r="http://schemas.openxmlformats.org/officeDocument/2006/relationships" w:type="default" r:id="R16663bc00ffd49de"/>
      <w:footerReference xmlns:r="http://schemas.openxmlformats.org/officeDocument/2006/relationships" w:type="default" r:id="R03857fcfc550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63bc00ffd49de" /><Relationship Type="http://schemas.openxmlformats.org/officeDocument/2006/relationships/footer" Target="/word/footer1.xml" Id="R03857fcfc5504bed" /></Relationships>
</file>