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3a29439e9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FMF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FMF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fec58748544c83"/>
      <w:footerReference xmlns:r="http://schemas.openxmlformats.org/officeDocument/2006/relationships" w:type="default" r:id="R06ebda375de6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FMF INVEST AS   ·   Org.nr 991 990 771   ·   c/o Freddie Morgan Fredriksen, Rostaliene 46   ·   5308 KLEPPESTØ   ·   Tlf. 98 20 64 28   ·   freddie@paretorevisjon.no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ec58748544c83" /><Relationship Type="http://schemas.openxmlformats.org/officeDocument/2006/relationships/footer" Target="/word/footer1.xml" Id="R06ebda375de64d34" /></Relationships>
</file>