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b58ee18ad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HOTELL NORGE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HOTELL NORGE EIENDOM AS</w:t>
      </w:r>
    </w:p>
    <w:sectPr>
      <w:headerReference xmlns:r="http://schemas.openxmlformats.org/officeDocument/2006/relationships" w:type="default" r:id="R9ab8e33b4e7840ec"/>
      <w:footerReference xmlns:r="http://schemas.openxmlformats.org/officeDocument/2006/relationships" w:type="default" r:id="R8624728509ff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8e33b4e7840ec" /><Relationship Type="http://schemas.openxmlformats.org/officeDocument/2006/relationships/footer" Target="/word/footer1.xml" Id="R8624728509ff434e" /></Relationships>
</file>