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d464f672a4a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FMY INVEST AS</w:t>
      </w:r>
    </w:p>
    <w:sectPr>
      <w:headerReference xmlns:r="http://schemas.openxmlformats.org/officeDocument/2006/relationships" w:type="default" r:id="Rd3b213b1bb1f45a7"/>
      <w:footerReference xmlns:r="http://schemas.openxmlformats.org/officeDocument/2006/relationships" w:type="default" r:id="R2a0d0fb23f3a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13b1bb1f45a7" /><Relationship Type="http://schemas.openxmlformats.org/officeDocument/2006/relationships/footer" Target="/word/footer1.xml" Id="R2a0d0fb23f3a44bb" /></Relationships>
</file>