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6bc85c728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KNUTHOLMEN AS.</w:t>
      </w:r>
    </w:p>
    <w:sectPr>
      <w:headerReference xmlns:r="http://schemas.openxmlformats.org/officeDocument/2006/relationships" w:type="default" r:id="R72afcdb5ea4548d0"/>
      <w:footerReference xmlns:r="http://schemas.openxmlformats.org/officeDocument/2006/relationships" w:type="default" r:id="Rd6b7cbe8e7f3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fcdb5ea4548d0" /><Relationship Type="http://schemas.openxmlformats.org/officeDocument/2006/relationships/footer" Target="/word/footer1.xml" Id="Rd6b7cbe8e7f344cd" /></Relationships>
</file>