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fa31c42c841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 PROSPECT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 PROSPECT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1008ab2de644f7"/>
      <w:footerReference xmlns:r="http://schemas.openxmlformats.org/officeDocument/2006/relationships" w:type="default" r:id="R87c6648c5d2d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 PROSPECT AS   ·   Org.nr 991 656 049   ·   Ytre Røyksund 23   ·   5440 MOSTERHAMN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 PROSPECT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008ab2de644f7" /><Relationship Type="http://schemas.openxmlformats.org/officeDocument/2006/relationships/footer" Target="/word/footer1.xml" Id="R87c6648c5d2d4583" /></Relationships>
</file>