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c1d5ab550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71049b8484cbc"/>
      <w:footerReference xmlns:r="http://schemas.openxmlformats.org/officeDocument/2006/relationships" w:type="default" r:id="R6c990b290585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MPR REGNSKAP AS   ·   Org.nr 991 318 631   ·   c/o MPR Regnskap AS, St. Olavs gate 28   ·   0166 OSLO   ·   regnskap@mprg.no   ·   www.mprg.no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71049b8484cbc" /><Relationship Type="http://schemas.openxmlformats.org/officeDocument/2006/relationships/footer" Target="/word/footer1.xml" Id="R6c990b2905854358" /></Relationships>
</file>